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30" w:rsidRDefault="00F57330">
      <w:pPr>
        <w:rPr>
          <w:rFonts w:ascii="Calibri Light" w:hAnsi="Calibri Light"/>
          <w:b/>
          <w:sz w:val="24"/>
          <w:szCs w:val="24"/>
        </w:rPr>
      </w:pPr>
    </w:p>
    <w:p w:rsidR="00F57330" w:rsidRDefault="00F57330">
      <w:pPr>
        <w:rPr>
          <w:rFonts w:ascii="Calibri Light" w:hAnsi="Calibri Light"/>
          <w:b/>
          <w:sz w:val="24"/>
          <w:szCs w:val="24"/>
        </w:rPr>
      </w:pPr>
    </w:p>
    <w:p w:rsidR="00F57330" w:rsidRPr="00D5603A" w:rsidRDefault="00F57330" w:rsidP="00740227">
      <w:pPr>
        <w:spacing w:line="240" w:lineRule="auto"/>
        <w:jc w:val="right"/>
        <w:rPr>
          <w:rFonts w:ascii="Calibri Light" w:hAnsi="Calibri Light"/>
          <w:i/>
          <w:sz w:val="20"/>
          <w:szCs w:val="20"/>
        </w:rPr>
      </w:pPr>
      <w:r w:rsidRPr="00D5603A">
        <w:rPr>
          <w:rFonts w:ascii="Calibri Light" w:hAnsi="Calibri Light"/>
          <w:i/>
          <w:sz w:val="20"/>
          <w:szCs w:val="20"/>
        </w:rPr>
        <w:t>Informacja prasowa</w:t>
      </w:r>
    </w:p>
    <w:p w:rsidR="00F57330" w:rsidRPr="00D5603A" w:rsidRDefault="00F57330" w:rsidP="00740227">
      <w:pPr>
        <w:spacing w:line="240" w:lineRule="auto"/>
        <w:jc w:val="right"/>
        <w:rPr>
          <w:rFonts w:ascii="Calibri Light" w:hAnsi="Calibri Light"/>
          <w:i/>
          <w:sz w:val="20"/>
          <w:szCs w:val="20"/>
        </w:rPr>
      </w:pPr>
      <w:r w:rsidRPr="00D5603A">
        <w:rPr>
          <w:rFonts w:ascii="Calibri Light" w:hAnsi="Calibri Light"/>
          <w:i/>
          <w:sz w:val="20"/>
          <w:szCs w:val="20"/>
        </w:rPr>
        <w:t>3.11.2014</w:t>
      </w:r>
    </w:p>
    <w:p w:rsidR="00F57330" w:rsidRPr="00BC3CF3" w:rsidRDefault="00F57330" w:rsidP="00740227">
      <w:pPr>
        <w:spacing w:line="240" w:lineRule="auto"/>
        <w:jc w:val="right"/>
        <w:rPr>
          <w:rFonts w:ascii="Calibri Light" w:hAnsi="Calibri Light"/>
          <w:i/>
          <w:sz w:val="24"/>
          <w:szCs w:val="24"/>
        </w:rPr>
      </w:pPr>
    </w:p>
    <w:p w:rsidR="00F57330" w:rsidRPr="00DF6A7D" w:rsidRDefault="00F57330" w:rsidP="00740227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„</w:t>
      </w:r>
      <w:r w:rsidRPr="00DF6A7D">
        <w:rPr>
          <w:rFonts w:ascii="Calibri Light" w:hAnsi="Calibri Light"/>
          <w:b/>
          <w:sz w:val="32"/>
          <w:szCs w:val="32"/>
        </w:rPr>
        <w:t>Kreatywne Mazowsz</w:t>
      </w:r>
      <w:r>
        <w:rPr>
          <w:rFonts w:ascii="Calibri Light" w:hAnsi="Calibri Light"/>
          <w:b/>
          <w:sz w:val="32"/>
          <w:szCs w:val="32"/>
        </w:rPr>
        <w:t>e”</w:t>
      </w:r>
      <w:r w:rsidRPr="00DF6A7D">
        <w:rPr>
          <w:rFonts w:ascii="Calibri Light" w:hAnsi="Calibri Light"/>
          <w:b/>
          <w:sz w:val="32"/>
          <w:szCs w:val="32"/>
        </w:rPr>
        <w:t xml:space="preserve"> chce wprowadzić </w:t>
      </w:r>
      <w:r>
        <w:rPr>
          <w:rFonts w:ascii="Calibri Light" w:hAnsi="Calibri Light"/>
          <w:b/>
          <w:sz w:val="32"/>
          <w:szCs w:val="32"/>
        </w:rPr>
        <w:t>województwo m</w:t>
      </w:r>
      <w:r w:rsidRPr="00DF6A7D">
        <w:rPr>
          <w:rFonts w:ascii="Calibri Light" w:hAnsi="Calibri Light"/>
          <w:b/>
          <w:sz w:val="32"/>
          <w:szCs w:val="32"/>
        </w:rPr>
        <w:t>azowieckie do grona najbardziej innowacyjnych regionów UE</w:t>
      </w:r>
    </w:p>
    <w:p w:rsidR="00F57330" w:rsidRPr="00E3362C" w:rsidRDefault="00F57330" w:rsidP="006B79A6">
      <w:pPr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E3362C">
        <w:rPr>
          <w:rFonts w:ascii="Calibri Light" w:hAnsi="Calibri Light"/>
          <w:b/>
          <w:sz w:val="24"/>
          <w:szCs w:val="24"/>
        </w:rPr>
        <w:t xml:space="preserve">Czy możliwe jest, by </w:t>
      </w:r>
      <w:r>
        <w:rPr>
          <w:rFonts w:ascii="Calibri Light" w:hAnsi="Calibri Light"/>
          <w:b/>
          <w:sz w:val="24"/>
          <w:szCs w:val="24"/>
        </w:rPr>
        <w:t>województwo m</w:t>
      </w:r>
      <w:r w:rsidRPr="00E3362C">
        <w:rPr>
          <w:rFonts w:ascii="Calibri Light" w:hAnsi="Calibri Light"/>
          <w:b/>
          <w:sz w:val="24"/>
          <w:szCs w:val="24"/>
        </w:rPr>
        <w:t xml:space="preserve">azowieckie w </w:t>
      </w:r>
      <w:r>
        <w:rPr>
          <w:rFonts w:ascii="Calibri Light" w:hAnsi="Calibri Light"/>
          <w:b/>
          <w:sz w:val="24"/>
          <w:szCs w:val="24"/>
        </w:rPr>
        <w:t xml:space="preserve">roku </w:t>
      </w:r>
      <w:r w:rsidRPr="00E3362C">
        <w:rPr>
          <w:rFonts w:ascii="Calibri Light" w:hAnsi="Calibri Light"/>
          <w:b/>
          <w:sz w:val="24"/>
          <w:szCs w:val="24"/>
        </w:rPr>
        <w:t xml:space="preserve">2020  znalazło się wśród 50 najbardziej innowacyjnych regionów Europy? Inicjatywa „Kreatywne Mazowsze” stawia sobie właśnie taki ambitny cel, a środkami do jego osiągnięcia ma być współpraca między środowiskami naukowymi, władzami lokalnymi, organizacjami pozarządowymi i biznesem. Po raz pierwszy założenia nowej inicjatywy zostaną zaprezentowane podczas V Forum </w:t>
      </w:r>
      <w:r>
        <w:rPr>
          <w:rFonts w:ascii="Calibri Light" w:hAnsi="Calibri Light"/>
          <w:b/>
          <w:sz w:val="24"/>
          <w:szCs w:val="24"/>
        </w:rPr>
        <w:t xml:space="preserve">Rozwoju </w:t>
      </w:r>
      <w:r w:rsidRPr="00E3362C">
        <w:rPr>
          <w:rFonts w:ascii="Calibri Light" w:hAnsi="Calibri Light"/>
          <w:b/>
          <w:sz w:val="24"/>
          <w:szCs w:val="24"/>
        </w:rPr>
        <w:t>Mazowsza w (4-5 listopada 2014</w:t>
      </w:r>
      <w:r>
        <w:rPr>
          <w:rFonts w:ascii="Calibri Light" w:hAnsi="Calibri Light"/>
          <w:b/>
          <w:sz w:val="24"/>
          <w:szCs w:val="24"/>
        </w:rPr>
        <w:t xml:space="preserve"> r.</w:t>
      </w:r>
      <w:r w:rsidRPr="00E3362C">
        <w:rPr>
          <w:rFonts w:ascii="Calibri Light" w:hAnsi="Calibri Light"/>
          <w:b/>
          <w:sz w:val="24"/>
          <w:szCs w:val="24"/>
        </w:rPr>
        <w:t>), które odbędzie się na Stadionie Narodowym w Warszawie.</w:t>
      </w:r>
    </w:p>
    <w:p w:rsidR="00F57330" w:rsidRDefault="00F57330" w:rsidP="007C005C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Warsztaty prowadzone przez „Kreatywne Mazowsze”, które jest partnerem V Forum Rozwoju Mazowsza, zostały przygotowane w wyniki dialogu, jaki </w:t>
      </w:r>
      <w:r w:rsidRPr="00C459FA">
        <w:rPr>
          <w:rFonts w:ascii="Calibri Light" w:hAnsi="Calibri Light"/>
          <w:sz w:val="24"/>
          <w:szCs w:val="24"/>
        </w:rPr>
        <w:t>od</w:t>
      </w:r>
      <w:r>
        <w:rPr>
          <w:rFonts w:ascii="Calibri Light" w:hAnsi="Calibri Light"/>
          <w:sz w:val="24"/>
          <w:szCs w:val="24"/>
        </w:rPr>
        <w:t xml:space="preserve"> kilku lat jest prowadzony między przedstawicielami </w:t>
      </w:r>
      <w:r w:rsidRPr="009C542B">
        <w:rPr>
          <w:rFonts w:ascii="Calibri Light" w:hAnsi="Calibri Light"/>
          <w:sz w:val="24"/>
          <w:szCs w:val="24"/>
        </w:rPr>
        <w:t>biznes</w:t>
      </w:r>
      <w:r>
        <w:rPr>
          <w:rFonts w:ascii="Calibri Light" w:hAnsi="Calibri Light"/>
          <w:sz w:val="24"/>
          <w:szCs w:val="24"/>
        </w:rPr>
        <w:t>u</w:t>
      </w:r>
      <w:r w:rsidRPr="009C542B">
        <w:rPr>
          <w:rFonts w:ascii="Calibri Light" w:hAnsi="Calibri Light"/>
          <w:sz w:val="24"/>
          <w:szCs w:val="24"/>
        </w:rPr>
        <w:t>, nauk</w:t>
      </w:r>
      <w:r>
        <w:rPr>
          <w:rFonts w:ascii="Calibri Light" w:hAnsi="Calibri Light"/>
          <w:sz w:val="24"/>
          <w:szCs w:val="24"/>
        </w:rPr>
        <w:t>i</w:t>
      </w:r>
      <w:r w:rsidRPr="009C542B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i </w:t>
      </w:r>
      <w:r w:rsidRPr="009C542B">
        <w:rPr>
          <w:rFonts w:ascii="Calibri Light" w:hAnsi="Calibri Light"/>
          <w:sz w:val="24"/>
          <w:szCs w:val="24"/>
        </w:rPr>
        <w:t>samorządami</w:t>
      </w:r>
      <w:r>
        <w:rPr>
          <w:rFonts w:ascii="Calibri Light" w:hAnsi="Calibri Light"/>
          <w:sz w:val="24"/>
          <w:szCs w:val="24"/>
        </w:rPr>
        <w:t xml:space="preserve"> m.in. w ramach </w:t>
      </w:r>
      <w:r w:rsidRPr="00C459FA">
        <w:rPr>
          <w:rFonts w:ascii="Calibri Light" w:hAnsi="Calibri Light"/>
          <w:sz w:val="24"/>
          <w:szCs w:val="24"/>
        </w:rPr>
        <w:t>Program</w:t>
      </w:r>
      <w:r>
        <w:rPr>
          <w:rFonts w:ascii="Calibri Light" w:hAnsi="Calibri Light"/>
          <w:sz w:val="24"/>
          <w:szCs w:val="24"/>
        </w:rPr>
        <w:t>u</w:t>
      </w:r>
      <w:r w:rsidRPr="00C459FA">
        <w:rPr>
          <w:rFonts w:ascii="Calibri Light" w:hAnsi="Calibri Light"/>
          <w:sz w:val="24"/>
          <w:szCs w:val="24"/>
        </w:rPr>
        <w:t xml:space="preserve"> Operacyjn</w:t>
      </w:r>
      <w:r>
        <w:rPr>
          <w:rFonts w:ascii="Calibri Light" w:hAnsi="Calibri Light"/>
          <w:sz w:val="24"/>
          <w:szCs w:val="24"/>
        </w:rPr>
        <w:t xml:space="preserve">ego </w:t>
      </w:r>
      <w:r w:rsidRPr="00C459FA">
        <w:rPr>
          <w:rFonts w:ascii="Calibri Light" w:hAnsi="Calibri Light"/>
          <w:sz w:val="24"/>
          <w:szCs w:val="24"/>
        </w:rPr>
        <w:t>Innowacyjna Gospodarka (PO IG)</w:t>
      </w:r>
      <w:r w:rsidRPr="009C542B">
        <w:rPr>
          <w:rFonts w:ascii="Calibri Light" w:hAnsi="Calibri Light"/>
          <w:sz w:val="24"/>
          <w:szCs w:val="24"/>
        </w:rPr>
        <w:t xml:space="preserve">. Podczas Forum </w:t>
      </w:r>
      <w:r>
        <w:rPr>
          <w:rFonts w:ascii="Calibri Light" w:hAnsi="Calibri Light"/>
          <w:sz w:val="24"/>
          <w:szCs w:val="24"/>
        </w:rPr>
        <w:t xml:space="preserve">kluczowym wydarzeniem będzie </w:t>
      </w:r>
      <w:r w:rsidRPr="009C542B">
        <w:rPr>
          <w:rFonts w:ascii="Calibri Light" w:hAnsi="Calibri Light"/>
          <w:sz w:val="24"/>
          <w:szCs w:val="24"/>
        </w:rPr>
        <w:t xml:space="preserve">podpisanie Manifestu </w:t>
      </w:r>
      <w:r>
        <w:rPr>
          <w:rFonts w:ascii="Calibri Light" w:hAnsi="Calibri Light"/>
          <w:sz w:val="24"/>
          <w:szCs w:val="24"/>
        </w:rPr>
        <w:t>Programowego,</w:t>
      </w:r>
      <w:r w:rsidRPr="009C542B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do którego zostały zaproszone środowiska akademickie, </w:t>
      </w:r>
      <w:r w:rsidRPr="009C542B">
        <w:rPr>
          <w:rFonts w:ascii="Calibri Light" w:hAnsi="Calibri Light"/>
          <w:color w:val="000000"/>
          <w:sz w:val="24"/>
          <w:szCs w:val="24"/>
        </w:rPr>
        <w:t>samorządow</w:t>
      </w:r>
      <w:r>
        <w:rPr>
          <w:rFonts w:ascii="Calibri Light" w:hAnsi="Calibri Light"/>
          <w:color w:val="000000"/>
          <w:sz w:val="24"/>
          <w:szCs w:val="24"/>
        </w:rPr>
        <w:t>e oraz</w:t>
      </w:r>
      <w:r>
        <w:rPr>
          <w:rFonts w:ascii="Calibri Light" w:hAnsi="Calibri Light"/>
          <w:sz w:val="24"/>
          <w:szCs w:val="24"/>
        </w:rPr>
        <w:t xml:space="preserve"> </w:t>
      </w:r>
      <w:r w:rsidRPr="006B6F5A">
        <w:rPr>
          <w:rFonts w:ascii="Calibri Light" w:hAnsi="Calibri Light"/>
          <w:sz w:val="24"/>
          <w:szCs w:val="24"/>
        </w:rPr>
        <w:t>partner</w:t>
      </w:r>
      <w:r>
        <w:rPr>
          <w:rFonts w:ascii="Calibri Light" w:hAnsi="Calibri Light"/>
          <w:sz w:val="24"/>
          <w:szCs w:val="24"/>
        </w:rPr>
        <w:t>zy i</w:t>
      </w:r>
      <w:r w:rsidRPr="006B6F5A">
        <w:rPr>
          <w:rFonts w:ascii="Calibri Light" w:hAnsi="Calibri Light"/>
          <w:sz w:val="24"/>
          <w:szCs w:val="24"/>
        </w:rPr>
        <w:t xml:space="preserve"> podmioty wspierające inicjatywę</w:t>
      </w:r>
      <w:r w:rsidRPr="009C542B"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 xml:space="preserve"> P</w:t>
      </w:r>
      <w:r w:rsidRPr="006B6F5A">
        <w:rPr>
          <w:rFonts w:ascii="Calibri Light" w:hAnsi="Calibri Light"/>
          <w:sz w:val="24"/>
          <w:szCs w:val="24"/>
        </w:rPr>
        <w:t>odpisanie Manifestu będzie pierwszym elementem budowania porozumienia na rzecz idei Kreatywnego Mazowsza, tworzenia wspólnej strategii na rzecz promowania kreatywności i innowacji w najbliższy</w:t>
      </w:r>
      <w:r>
        <w:rPr>
          <w:rFonts w:ascii="Calibri Light" w:hAnsi="Calibri Light"/>
          <w:sz w:val="24"/>
          <w:szCs w:val="24"/>
        </w:rPr>
        <w:t>ch</w:t>
      </w:r>
      <w:r w:rsidRPr="006B6F5A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latach oraz wypracowaniu skutecznych rozwiązań – tak, aby inicjatywa przyczyniła się również do realnych sukcesów poszczególnych środowisk</w:t>
      </w:r>
      <w:r w:rsidRPr="006B6F5A">
        <w:rPr>
          <w:rFonts w:ascii="Calibri Light" w:hAnsi="Calibri Light"/>
          <w:sz w:val="24"/>
          <w:szCs w:val="24"/>
        </w:rPr>
        <w:t>.</w:t>
      </w:r>
    </w:p>
    <w:p w:rsidR="00F57330" w:rsidRDefault="00F57330" w:rsidP="003347A9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ramach warsztatów  będą prowadzone m.in. dyskusje na temat e</w:t>
      </w:r>
      <w:r w:rsidRPr="004B3DF5">
        <w:rPr>
          <w:rFonts w:ascii="Calibri Light" w:hAnsi="Calibri Light"/>
          <w:sz w:val="24"/>
          <w:szCs w:val="24"/>
        </w:rPr>
        <w:t>fektywne</w:t>
      </w:r>
      <w:r>
        <w:rPr>
          <w:rFonts w:ascii="Calibri Light" w:hAnsi="Calibri Light"/>
          <w:sz w:val="24"/>
          <w:szCs w:val="24"/>
        </w:rPr>
        <w:t>go</w:t>
      </w:r>
      <w:r w:rsidRPr="004B3DF5">
        <w:rPr>
          <w:rFonts w:ascii="Calibri Light" w:hAnsi="Calibri Light"/>
          <w:sz w:val="24"/>
          <w:szCs w:val="24"/>
        </w:rPr>
        <w:t xml:space="preserve"> połączeni</w:t>
      </w:r>
      <w:r>
        <w:rPr>
          <w:rFonts w:ascii="Calibri Light" w:hAnsi="Calibri Light"/>
          <w:sz w:val="24"/>
          <w:szCs w:val="24"/>
        </w:rPr>
        <w:t>a</w:t>
      </w:r>
      <w:r w:rsidRPr="004B3DF5">
        <w:rPr>
          <w:rFonts w:ascii="Calibri Light" w:hAnsi="Calibri Light"/>
          <w:sz w:val="24"/>
          <w:szCs w:val="24"/>
        </w:rPr>
        <w:t xml:space="preserve"> infrastruktury i usług dla </w:t>
      </w:r>
      <w:r>
        <w:rPr>
          <w:rFonts w:ascii="Calibri Light" w:hAnsi="Calibri Light"/>
          <w:sz w:val="24"/>
          <w:szCs w:val="24"/>
        </w:rPr>
        <w:t>rozwoju i transferu technologii, i</w:t>
      </w:r>
      <w:r w:rsidRPr="004B3DF5">
        <w:rPr>
          <w:rFonts w:ascii="Calibri Light" w:hAnsi="Calibri Light"/>
          <w:sz w:val="24"/>
          <w:szCs w:val="24"/>
        </w:rPr>
        <w:t>nnowacyjne</w:t>
      </w:r>
      <w:r>
        <w:rPr>
          <w:rFonts w:ascii="Calibri Light" w:hAnsi="Calibri Light"/>
          <w:sz w:val="24"/>
          <w:szCs w:val="24"/>
        </w:rPr>
        <w:t>go</w:t>
      </w:r>
      <w:r w:rsidRPr="004B3DF5">
        <w:rPr>
          <w:rFonts w:ascii="Calibri Light" w:hAnsi="Calibri Light"/>
          <w:sz w:val="24"/>
          <w:szCs w:val="24"/>
        </w:rPr>
        <w:t xml:space="preserve"> podejści</w:t>
      </w:r>
      <w:r>
        <w:rPr>
          <w:rFonts w:ascii="Calibri Light" w:hAnsi="Calibri Light"/>
          <w:sz w:val="24"/>
          <w:szCs w:val="24"/>
        </w:rPr>
        <w:t>a</w:t>
      </w:r>
      <w:r w:rsidRPr="004B3DF5">
        <w:rPr>
          <w:rFonts w:ascii="Calibri Light" w:hAnsi="Calibri Light"/>
          <w:sz w:val="24"/>
          <w:szCs w:val="24"/>
        </w:rPr>
        <w:t xml:space="preserve"> w zarządzaniu R&amp;D</w:t>
      </w:r>
      <w:r>
        <w:rPr>
          <w:rFonts w:ascii="Calibri Light" w:hAnsi="Calibri Light"/>
          <w:sz w:val="24"/>
          <w:szCs w:val="24"/>
        </w:rPr>
        <w:t xml:space="preserve"> (w pracach badawczo-rozwojowych), </w:t>
      </w:r>
      <w:r w:rsidRPr="004B3DF5">
        <w:rPr>
          <w:rFonts w:ascii="Calibri Light" w:hAnsi="Calibri Light"/>
          <w:sz w:val="24"/>
          <w:szCs w:val="24"/>
        </w:rPr>
        <w:t>współdziałan</w:t>
      </w:r>
      <w:r>
        <w:rPr>
          <w:rFonts w:ascii="Calibri Light" w:hAnsi="Calibri Light"/>
          <w:sz w:val="24"/>
          <w:szCs w:val="24"/>
        </w:rPr>
        <w:t>ia</w:t>
      </w:r>
      <w:r w:rsidRPr="004B3DF5">
        <w:rPr>
          <w:rFonts w:ascii="Calibri Light" w:hAnsi="Calibri Light"/>
          <w:sz w:val="24"/>
          <w:szCs w:val="24"/>
        </w:rPr>
        <w:t xml:space="preserve"> korporacji i start-up’ów</w:t>
      </w:r>
      <w:r>
        <w:rPr>
          <w:rFonts w:ascii="Calibri Light" w:hAnsi="Calibri Light"/>
          <w:sz w:val="24"/>
          <w:szCs w:val="24"/>
        </w:rPr>
        <w:t>, roli designu w nowoczesnej gospodarce czy eko-rozwiązań</w:t>
      </w:r>
      <w:r w:rsidRPr="004B3DF5">
        <w:rPr>
          <w:rFonts w:ascii="Calibri Light" w:hAnsi="Calibri Light"/>
          <w:sz w:val="24"/>
          <w:szCs w:val="24"/>
        </w:rPr>
        <w:t xml:space="preserve"> w procesach inwestycyjnych</w:t>
      </w:r>
      <w:r>
        <w:rPr>
          <w:rFonts w:ascii="Calibri Light" w:hAnsi="Calibri Light"/>
          <w:sz w:val="24"/>
          <w:szCs w:val="24"/>
        </w:rPr>
        <w:t xml:space="preserve">. </w:t>
      </w:r>
    </w:p>
    <w:p w:rsidR="00F57330" w:rsidRDefault="00F57330" w:rsidP="006B79A6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4B3DF5">
        <w:rPr>
          <w:rFonts w:ascii="Calibri Light" w:hAnsi="Calibri Light"/>
          <w:sz w:val="24"/>
          <w:szCs w:val="24"/>
        </w:rPr>
        <w:t xml:space="preserve">Dzięki współpracy z Mazowiecką Jednostką Wdrażania Programów Unijnych idea Kreatywnego Mazowsza </w:t>
      </w:r>
      <w:r>
        <w:rPr>
          <w:rFonts w:ascii="Calibri Light" w:hAnsi="Calibri Light"/>
          <w:sz w:val="24"/>
          <w:szCs w:val="24"/>
        </w:rPr>
        <w:t xml:space="preserve">ma szansę zaistnieć w świadomości przedstawicieli nauki, władz lokalnych i biznesu oraz być katalizatorem </w:t>
      </w:r>
      <w:r w:rsidRPr="009C542B">
        <w:rPr>
          <w:rFonts w:ascii="Calibri Light" w:hAnsi="Calibri Light"/>
          <w:sz w:val="24"/>
          <w:szCs w:val="24"/>
        </w:rPr>
        <w:t xml:space="preserve">wspólnych działań pomiędzy </w:t>
      </w:r>
      <w:r>
        <w:rPr>
          <w:rFonts w:ascii="Calibri Light" w:hAnsi="Calibri Light"/>
          <w:sz w:val="24"/>
          <w:szCs w:val="24"/>
        </w:rPr>
        <w:t xml:space="preserve">poszczególnymi podmiotami </w:t>
      </w:r>
      <w:r w:rsidRPr="009C542B">
        <w:rPr>
          <w:rFonts w:ascii="Calibri Light" w:hAnsi="Calibri Light"/>
          <w:sz w:val="24"/>
          <w:szCs w:val="24"/>
        </w:rPr>
        <w:t>zaangażowan</w:t>
      </w:r>
      <w:r>
        <w:rPr>
          <w:rFonts w:ascii="Calibri Light" w:hAnsi="Calibri Light"/>
          <w:sz w:val="24"/>
          <w:szCs w:val="24"/>
        </w:rPr>
        <w:t>ymi</w:t>
      </w:r>
      <w:r w:rsidRPr="009C542B">
        <w:rPr>
          <w:rFonts w:ascii="Calibri Light" w:hAnsi="Calibri Light"/>
          <w:sz w:val="24"/>
          <w:szCs w:val="24"/>
        </w:rPr>
        <w:t xml:space="preserve"> w realizację innowacyjnych projektów. </w:t>
      </w:r>
      <w:r>
        <w:rPr>
          <w:rFonts w:ascii="Calibri Light" w:hAnsi="Calibri Light"/>
          <w:sz w:val="24"/>
          <w:szCs w:val="24"/>
        </w:rPr>
        <w:t>Oprócz współpracy opartej</w:t>
      </w:r>
      <w:r w:rsidRPr="009C542B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na wymianie wiedzy i</w:t>
      </w:r>
      <w:r w:rsidRPr="009C542B">
        <w:rPr>
          <w:rFonts w:ascii="Calibri Light" w:hAnsi="Calibri Light"/>
          <w:sz w:val="24"/>
          <w:szCs w:val="24"/>
        </w:rPr>
        <w:t xml:space="preserve"> doświadczeń, </w:t>
      </w:r>
      <w:r>
        <w:rPr>
          <w:rFonts w:ascii="Calibri Light" w:hAnsi="Calibri Light"/>
          <w:sz w:val="24"/>
          <w:szCs w:val="24"/>
        </w:rPr>
        <w:t xml:space="preserve">istotną kwestią, która powinna zdecydować o powodzeniu przedsięwzięcia, będzie </w:t>
      </w:r>
      <w:r w:rsidRPr="00A144B4">
        <w:rPr>
          <w:rFonts w:ascii="Calibri Light" w:hAnsi="Calibri Light"/>
          <w:sz w:val="24"/>
          <w:szCs w:val="24"/>
        </w:rPr>
        <w:t>budowa synergii projektów umożliwiająca pozyskanie finansowania. Brak koordynacji w tym obszarze jest często barierą nie do pokonania dla wielu innowacyjnych projektów</w:t>
      </w:r>
      <w:r>
        <w:rPr>
          <w:rFonts w:ascii="Calibri Light" w:hAnsi="Calibri Light"/>
          <w:sz w:val="24"/>
          <w:szCs w:val="24"/>
        </w:rPr>
        <w:t xml:space="preserve">. </w:t>
      </w:r>
      <w:r w:rsidRPr="009C542B">
        <w:rPr>
          <w:rFonts w:ascii="Calibri Light" w:hAnsi="Calibri Light"/>
          <w:sz w:val="24"/>
          <w:szCs w:val="24"/>
        </w:rPr>
        <w:t xml:space="preserve"> </w:t>
      </w:r>
    </w:p>
    <w:p w:rsidR="00F57330" w:rsidRDefault="00F57330" w:rsidP="00C24CD4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E3362C">
        <w:rPr>
          <w:rFonts w:ascii="Calibri Light" w:hAnsi="Calibri Light"/>
          <w:sz w:val="24"/>
          <w:szCs w:val="24"/>
        </w:rPr>
        <w:t xml:space="preserve">Ranking </w:t>
      </w:r>
      <w:r w:rsidRPr="00D3097E">
        <w:rPr>
          <w:rFonts w:ascii="Calibri Light" w:hAnsi="Calibri Light"/>
          <w:sz w:val="24"/>
          <w:szCs w:val="24"/>
        </w:rPr>
        <w:t xml:space="preserve">badań i innowacji </w:t>
      </w:r>
      <w:r>
        <w:rPr>
          <w:rFonts w:ascii="Calibri Light" w:hAnsi="Calibri Light"/>
          <w:sz w:val="24"/>
          <w:szCs w:val="24"/>
        </w:rPr>
        <w:t xml:space="preserve">opracowywany cyklicznie przez </w:t>
      </w:r>
      <w:r w:rsidRPr="00D3097E">
        <w:rPr>
          <w:rFonts w:ascii="Calibri Light" w:hAnsi="Calibri Light"/>
          <w:sz w:val="24"/>
          <w:szCs w:val="24"/>
        </w:rPr>
        <w:t>Komisj</w:t>
      </w:r>
      <w:r>
        <w:rPr>
          <w:rFonts w:ascii="Calibri Light" w:hAnsi="Calibri Light"/>
          <w:sz w:val="24"/>
          <w:szCs w:val="24"/>
        </w:rPr>
        <w:t xml:space="preserve">ę Europejską na temat </w:t>
      </w:r>
      <w:r w:rsidRPr="00E3362C">
        <w:rPr>
          <w:rFonts w:ascii="Calibri Light" w:hAnsi="Calibri Light"/>
          <w:sz w:val="24"/>
          <w:szCs w:val="24"/>
        </w:rPr>
        <w:t xml:space="preserve">poszczególnych krajów </w:t>
      </w:r>
      <w:r>
        <w:rPr>
          <w:rFonts w:ascii="Calibri Light" w:hAnsi="Calibri Light"/>
          <w:sz w:val="24"/>
          <w:szCs w:val="24"/>
        </w:rPr>
        <w:t xml:space="preserve">i regionów </w:t>
      </w:r>
      <w:r w:rsidRPr="00E3362C">
        <w:rPr>
          <w:rFonts w:ascii="Calibri Light" w:hAnsi="Calibri Light"/>
          <w:sz w:val="24"/>
          <w:szCs w:val="24"/>
        </w:rPr>
        <w:t xml:space="preserve">w ramach UE </w:t>
      </w:r>
      <w:r>
        <w:rPr>
          <w:rFonts w:ascii="Calibri Light" w:hAnsi="Calibri Light"/>
          <w:sz w:val="24"/>
          <w:szCs w:val="24"/>
        </w:rPr>
        <w:t>od lat nie ulega większym zmianom. W edycji z 2014 r. na czele znajduje się</w:t>
      </w:r>
      <w:r w:rsidRPr="00E3362C">
        <w:rPr>
          <w:rFonts w:ascii="Calibri Light" w:hAnsi="Calibri Light"/>
          <w:sz w:val="24"/>
          <w:szCs w:val="24"/>
        </w:rPr>
        <w:t xml:space="preserve"> Szwecj</w:t>
      </w:r>
      <w:r>
        <w:rPr>
          <w:rFonts w:ascii="Calibri Light" w:hAnsi="Calibri Light"/>
          <w:sz w:val="24"/>
          <w:szCs w:val="24"/>
        </w:rPr>
        <w:t>a - dalej</w:t>
      </w:r>
      <w:r w:rsidRPr="00E3362C">
        <w:rPr>
          <w:rFonts w:ascii="Calibri Light" w:hAnsi="Calibri Light"/>
          <w:sz w:val="24"/>
          <w:szCs w:val="24"/>
        </w:rPr>
        <w:t xml:space="preserve"> Dania, Niemcy i Finlandia. </w:t>
      </w:r>
      <w:r>
        <w:rPr>
          <w:rFonts w:ascii="Calibri Light" w:hAnsi="Calibri Light"/>
          <w:sz w:val="24"/>
          <w:szCs w:val="24"/>
        </w:rPr>
        <w:t>Te</w:t>
      </w:r>
      <w:r w:rsidRPr="00E3362C">
        <w:rPr>
          <w:rFonts w:ascii="Calibri Light" w:hAnsi="Calibri Light"/>
          <w:sz w:val="24"/>
          <w:szCs w:val="24"/>
        </w:rPr>
        <w:t xml:space="preserve"> cztery kraje inwestują najwięcej </w:t>
      </w:r>
      <w:r>
        <w:rPr>
          <w:rFonts w:ascii="Calibri Light" w:hAnsi="Calibri Light"/>
          <w:sz w:val="24"/>
          <w:szCs w:val="24"/>
        </w:rPr>
        <w:t xml:space="preserve">środków </w:t>
      </w:r>
      <w:r w:rsidRPr="00E3362C">
        <w:rPr>
          <w:rFonts w:ascii="Calibri Light" w:hAnsi="Calibri Light"/>
          <w:sz w:val="24"/>
          <w:szCs w:val="24"/>
        </w:rPr>
        <w:t xml:space="preserve">w badania naukowe i innowacje. Państwa, </w:t>
      </w:r>
      <w:r>
        <w:rPr>
          <w:rFonts w:ascii="Calibri Light" w:hAnsi="Calibri Light"/>
          <w:sz w:val="24"/>
          <w:szCs w:val="24"/>
        </w:rPr>
        <w:t>które w ostatnim czasie zanotowały znaczący postęp</w:t>
      </w:r>
      <w:r w:rsidRPr="00E3362C">
        <w:rPr>
          <w:rFonts w:ascii="Calibri Light" w:hAnsi="Calibri Light"/>
          <w:sz w:val="24"/>
          <w:szCs w:val="24"/>
        </w:rPr>
        <w:t xml:space="preserve"> to Portugalia, Estonia i Łotwa. </w:t>
      </w:r>
      <w:r>
        <w:rPr>
          <w:rFonts w:ascii="Calibri Light" w:hAnsi="Calibri Light"/>
          <w:sz w:val="24"/>
          <w:szCs w:val="24"/>
        </w:rPr>
        <w:t>Oprócz oceny poszczególnych gospodarek, Komisja Europejska bada sytuację w 190 regionach UE. Badania opierają się na 25 wskaźnikach podzielonych na trzy podstawowe kategorie: warunki podstawowe, działalność przedsiębiorstw i wyniki ilustrujące, w jaki sposób innowacyjność przekłada się na korzyści dla gospodarki.</w:t>
      </w:r>
      <w:r w:rsidRPr="00E3362C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Województwo mazowieckie, by wedrzeć się do grona najbardziej innowacyjnych regionów, ma więc do pokonania daleką drogę. Inicjatorzy „Kreatywnego Mazowsza” stawiają jednak sobie ambitny cel: „</w:t>
      </w:r>
      <w:r w:rsidRPr="00C24CD4">
        <w:rPr>
          <w:rFonts w:ascii="Calibri Light" w:hAnsi="Calibri Light"/>
          <w:sz w:val="24"/>
          <w:szCs w:val="24"/>
        </w:rPr>
        <w:t>Chcemy</w:t>
      </w:r>
      <w:r>
        <w:rPr>
          <w:rFonts w:ascii="Calibri Light" w:hAnsi="Calibri Light"/>
          <w:sz w:val="24"/>
          <w:szCs w:val="24"/>
        </w:rPr>
        <w:t>,</w:t>
      </w:r>
      <w:r w:rsidRPr="00C24CD4">
        <w:rPr>
          <w:rFonts w:ascii="Calibri Light" w:hAnsi="Calibri Light"/>
          <w:sz w:val="24"/>
          <w:szCs w:val="24"/>
        </w:rPr>
        <w:t xml:space="preserve"> by w 2020 r., Mazowsze znalazło się wśród 50 najbardziej innowacyjnych regionów Europy</w:t>
      </w:r>
      <w:r>
        <w:rPr>
          <w:rFonts w:ascii="Calibri Light" w:hAnsi="Calibri Light"/>
          <w:sz w:val="24"/>
          <w:szCs w:val="24"/>
        </w:rPr>
        <w:t>” – napisano w Manifeście Programowym inicjatywy obok deklaracji „</w:t>
      </w:r>
      <w:r w:rsidRPr="00C24CD4">
        <w:rPr>
          <w:rFonts w:ascii="Calibri Light" w:hAnsi="Calibri Light"/>
          <w:sz w:val="24"/>
          <w:szCs w:val="24"/>
        </w:rPr>
        <w:t>dołożenia wszelkich wysiłków, by innowacyjność stała</w:t>
      </w:r>
      <w:r>
        <w:rPr>
          <w:rFonts w:ascii="Calibri Light" w:hAnsi="Calibri Light"/>
          <w:sz w:val="24"/>
          <w:szCs w:val="24"/>
        </w:rPr>
        <w:t xml:space="preserve"> się rzeczywistą, wiodącą cechą </w:t>
      </w:r>
      <w:r w:rsidRPr="00C24CD4">
        <w:rPr>
          <w:rFonts w:ascii="Calibri Light" w:hAnsi="Calibri Light"/>
          <w:sz w:val="24"/>
          <w:szCs w:val="24"/>
        </w:rPr>
        <w:t>Mazowsza, pozwalającą konkurować z najbardziej innowacyjnymi regionami Europy</w:t>
      </w:r>
      <w:r>
        <w:rPr>
          <w:rFonts w:ascii="Calibri Light" w:hAnsi="Calibri Light"/>
          <w:sz w:val="24"/>
          <w:szCs w:val="24"/>
        </w:rPr>
        <w:t xml:space="preserve">”. </w:t>
      </w:r>
    </w:p>
    <w:p w:rsidR="00F57330" w:rsidRDefault="00F57330" w:rsidP="00D5603A">
      <w:pPr>
        <w:spacing w:line="276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Działalność „Kreatywnego Mazowsza” będzie się opierała na </w:t>
      </w:r>
      <w:r>
        <w:rPr>
          <w:rFonts w:ascii="Calibri Light" w:hAnsi="Calibri Light" w:cs="Arial"/>
          <w:sz w:val="24"/>
          <w:szCs w:val="24"/>
        </w:rPr>
        <w:t>e</w:t>
      </w:r>
      <w:r w:rsidRPr="009C542B">
        <w:rPr>
          <w:rFonts w:ascii="Calibri Light" w:hAnsi="Calibri Light" w:cs="Arial"/>
          <w:sz w:val="24"/>
          <w:szCs w:val="24"/>
        </w:rPr>
        <w:t>fektywn</w:t>
      </w:r>
      <w:r>
        <w:rPr>
          <w:rFonts w:ascii="Calibri Light" w:hAnsi="Calibri Light" w:cs="Arial"/>
          <w:sz w:val="24"/>
          <w:szCs w:val="24"/>
        </w:rPr>
        <w:t>ym</w:t>
      </w:r>
      <w:r w:rsidRPr="009C542B">
        <w:rPr>
          <w:rFonts w:ascii="Calibri Light" w:hAnsi="Calibri Light" w:cs="Arial"/>
          <w:sz w:val="24"/>
          <w:szCs w:val="24"/>
        </w:rPr>
        <w:t xml:space="preserve"> połączeni</w:t>
      </w:r>
      <w:r>
        <w:rPr>
          <w:rFonts w:ascii="Calibri Light" w:hAnsi="Calibri Light" w:cs="Arial"/>
          <w:sz w:val="24"/>
          <w:szCs w:val="24"/>
        </w:rPr>
        <w:t xml:space="preserve">u </w:t>
      </w:r>
      <w:r w:rsidRPr="009C542B">
        <w:rPr>
          <w:rFonts w:ascii="Calibri Light" w:hAnsi="Calibri Light" w:cs="Arial"/>
          <w:sz w:val="24"/>
          <w:szCs w:val="24"/>
        </w:rPr>
        <w:t xml:space="preserve">infrastruktury </w:t>
      </w:r>
      <w:r>
        <w:rPr>
          <w:rFonts w:ascii="Calibri Light" w:hAnsi="Calibri Light" w:cs="Arial"/>
          <w:sz w:val="24"/>
          <w:szCs w:val="24"/>
        </w:rPr>
        <w:t xml:space="preserve">i usług dla rozwoju innowacji, </w:t>
      </w:r>
      <w:r w:rsidRPr="009C542B">
        <w:rPr>
          <w:rFonts w:ascii="Calibri Light" w:hAnsi="Calibri Light" w:cs="Arial"/>
          <w:sz w:val="24"/>
          <w:szCs w:val="24"/>
        </w:rPr>
        <w:t>transferu technologii</w:t>
      </w:r>
      <w:r>
        <w:rPr>
          <w:rFonts w:ascii="Calibri Light" w:hAnsi="Calibri Light" w:cs="Arial"/>
          <w:sz w:val="24"/>
          <w:szCs w:val="24"/>
        </w:rPr>
        <w:t xml:space="preserve"> i inwestycyjnego</w:t>
      </w:r>
      <w:r w:rsidRPr="00D5603A">
        <w:rPr>
          <w:rFonts w:ascii="Calibri Light" w:hAnsi="Calibri Light" w:cs="Arial"/>
          <w:sz w:val="24"/>
          <w:szCs w:val="24"/>
        </w:rPr>
        <w:t xml:space="preserve"> podejści</w:t>
      </w:r>
      <w:r>
        <w:rPr>
          <w:rFonts w:ascii="Calibri Light" w:hAnsi="Calibri Light" w:cs="Arial"/>
          <w:sz w:val="24"/>
          <w:szCs w:val="24"/>
        </w:rPr>
        <w:t xml:space="preserve">a </w:t>
      </w:r>
      <w:r w:rsidRPr="00D5603A">
        <w:rPr>
          <w:rFonts w:ascii="Calibri Light" w:hAnsi="Calibri Light" w:cs="Arial"/>
          <w:sz w:val="24"/>
          <w:szCs w:val="24"/>
        </w:rPr>
        <w:t>w zarządzaniu  R&amp;D</w:t>
      </w:r>
      <w:r>
        <w:rPr>
          <w:rFonts w:ascii="Calibri Light" w:hAnsi="Calibri Light" w:cs="Arial"/>
          <w:sz w:val="24"/>
          <w:szCs w:val="24"/>
        </w:rPr>
        <w:t>, czyli na elementach, które powinny gwarantować sukces ekonomiczny poszczególnych przedsięwzięć. Działania te będą uzupełniane o k</w:t>
      </w:r>
      <w:r w:rsidRPr="009C542B">
        <w:rPr>
          <w:rFonts w:ascii="Calibri Light" w:hAnsi="Calibri Light" w:cs="Arial"/>
          <w:sz w:val="24"/>
          <w:szCs w:val="24"/>
        </w:rPr>
        <w:t>omercyjne wzornictwo i design thinking</w:t>
      </w:r>
      <w:r>
        <w:rPr>
          <w:rFonts w:ascii="Calibri Light" w:hAnsi="Calibri Light" w:cs="Arial"/>
          <w:sz w:val="24"/>
          <w:szCs w:val="24"/>
        </w:rPr>
        <w:t xml:space="preserve">, czy </w:t>
      </w:r>
      <w:r>
        <w:rPr>
          <w:rFonts w:ascii="Calibri Light" w:hAnsi="Calibri Light" w:cs="Segoe Print"/>
          <w:sz w:val="24"/>
          <w:szCs w:val="24"/>
        </w:rPr>
        <w:t>z</w:t>
      </w:r>
      <w:r w:rsidRPr="009C542B">
        <w:rPr>
          <w:rFonts w:ascii="Calibri Light" w:hAnsi="Calibri Light" w:cs="Segoe Print"/>
          <w:sz w:val="24"/>
          <w:szCs w:val="24"/>
        </w:rPr>
        <w:t xml:space="preserve">równoważony </w:t>
      </w:r>
      <w:r>
        <w:rPr>
          <w:rFonts w:ascii="Calibri Light" w:hAnsi="Calibri Light" w:cs="Segoe Print"/>
          <w:sz w:val="24"/>
          <w:szCs w:val="24"/>
        </w:rPr>
        <w:t>r</w:t>
      </w:r>
      <w:r w:rsidRPr="009C542B">
        <w:rPr>
          <w:rFonts w:ascii="Calibri Light" w:hAnsi="Calibri Light" w:cs="Segoe Print"/>
          <w:sz w:val="24"/>
          <w:szCs w:val="24"/>
        </w:rPr>
        <w:t>ozwój w oparciu o eko-innowacje i innowacje społeczne</w:t>
      </w:r>
      <w:bookmarkStart w:id="0" w:name="_GoBack"/>
      <w:bookmarkEnd w:id="0"/>
      <w:r>
        <w:rPr>
          <w:rFonts w:ascii="Calibri Light" w:hAnsi="Calibri Light" w:cs="Segoe Print"/>
          <w:sz w:val="24"/>
          <w:szCs w:val="24"/>
        </w:rPr>
        <w:t>, rozumiane jako wsparcie inicjatyw społecznych opartych na osiągnięciach nauki i techniki</w:t>
      </w:r>
      <w:r>
        <w:rPr>
          <w:rFonts w:ascii="Calibri Light" w:hAnsi="Calibri Light" w:cs="Arial"/>
          <w:sz w:val="24"/>
          <w:szCs w:val="24"/>
        </w:rPr>
        <w:t xml:space="preserve">. Tematy te będą oczywiście poruszane podczas warsztatów </w:t>
      </w:r>
      <w:r w:rsidRPr="00D5603A">
        <w:rPr>
          <w:rFonts w:ascii="Calibri Light" w:hAnsi="Calibri Light" w:cs="Arial"/>
          <w:sz w:val="24"/>
          <w:szCs w:val="24"/>
        </w:rPr>
        <w:t>„Kreatywne Mazowsze”</w:t>
      </w:r>
      <w:r>
        <w:rPr>
          <w:rFonts w:ascii="Calibri Light" w:hAnsi="Calibri Light" w:cs="Arial"/>
          <w:sz w:val="24"/>
          <w:szCs w:val="24"/>
        </w:rPr>
        <w:t xml:space="preserve"> w ramach </w:t>
      </w:r>
      <w:r w:rsidRPr="00D5603A">
        <w:rPr>
          <w:rFonts w:ascii="Calibri Light" w:hAnsi="Calibri Light" w:cs="Arial"/>
          <w:sz w:val="24"/>
          <w:szCs w:val="24"/>
        </w:rPr>
        <w:t xml:space="preserve">V Forum </w:t>
      </w:r>
      <w:r>
        <w:rPr>
          <w:rFonts w:ascii="Calibri Light" w:hAnsi="Calibri Light" w:cs="Arial"/>
          <w:sz w:val="24"/>
          <w:szCs w:val="24"/>
        </w:rPr>
        <w:t xml:space="preserve">Rozwoju </w:t>
      </w:r>
      <w:r w:rsidRPr="00D5603A">
        <w:rPr>
          <w:rFonts w:ascii="Calibri Light" w:hAnsi="Calibri Light" w:cs="Arial"/>
          <w:sz w:val="24"/>
          <w:szCs w:val="24"/>
        </w:rPr>
        <w:t>Mazowsza</w:t>
      </w:r>
      <w:r>
        <w:rPr>
          <w:rFonts w:ascii="Calibri Light" w:hAnsi="Calibri Light" w:cs="Arial"/>
          <w:sz w:val="24"/>
          <w:szCs w:val="24"/>
        </w:rPr>
        <w:t xml:space="preserve">, które zakończy się 5 listopada. </w:t>
      </w:r>
    </w:p>
    <w:p w:rsidR="00F57330" w:rsidRPr="00D5603A" w:rsidRDefault="00F57330" w:rsidP="00D5603A">
      <w:pPr>
        <w:spacing w:line="276" w:lineRule="auto"/>
        <w:jc w:val="both"/>
        <w:rPr>
          <w:rFonts w:ascii="Calibri Light" w:hAnsi="Calibri Light" w:cs="Segoe Print"/>
          <w:sz w:val="24"/>
          <w:szCs w:val="24"/>
        </w:rPr>
      </w:pPr>
      <w:r w:rsidRPr="00D5603A">
        <w:rPr>
          <w:rFonts w:ascii="Calibri Light" w:hAnsi="Calibri Light" w:cs="Segoe Print"/>
          <w:sz w:val="24"/>
          <w:szCs w:val="24"/>
        </w:rPr>
        <w:t xml:space="preserve">Założeniem corocznych edycji Forum jest  </w:t>
      </w:r>
      <w:r>
        <w:rPr>
          <w:rFonts w:ascii="Calibri Light" w:hAnsi="Calibri Light" w:cs="Segoe Print"/>
          <w:sz w:val="24"/>
          <w:szCs w:val="24"/>
        </w:rPr>
        <w:t xml:space="preserve">zgromadzenie </w:t>
      </w:r>
      <w:r w:rsidRPr="00D5603A">
        <w:rPr>
          <w:rFonts w:ascii="Calibri Light" w:hAnsi="Calibri Light" w:cs="Segoe Print"/>
          <w:sz w:val="24"/>
          <w:szCs w:val="24"/>
        </w:rPr>
        <w:t xml:space="preserve">w jednym miejscu przedstawicieli </w:t>
      </w:r>
      <w:r>
        <w:rPr>
          <w:rFonts w:ascii="Calibri Light" w:hAnsi="Calibri Light" w:cs="Segoe Print"/>
          <w:sz w:val="24"/>
          <w:szCs w:val="24"/>
        </w:rPr>
        <w:t xml:space="preserve">z </w:t>
      </w:r>
      <w:r w:rsidRPr="00D5603A">
        <w:rPr>
          <w:rFonts w:ascii="Calibri Light" w:hAnsi="Calibri Light" w:cs="Segoe Print"/>
          <w:sz w:val="24"/>
          <w:szCs w:val="24"/>
        </w:rPr>
        <w:t>różnych sektorów</w:t>
      </w:r>
      <w:r>
        <w:rPr>
          <w:rFonts w:ascii="Calibri Light" w:hAnsi="Calibri Light" w:cs="Segoe Print"/>
          <w:sz w:val="24"/>
          <w:szCs w:val="24"/>
        </w:rPr>
        <w:t xml:space="preserve"> gospodarki</w:t>
      </w:r>
      <w:r w:rsidRPr="00D5603A">
        <w:rPr>
          <w:rFonts w:ascii="Calibri Light" w:hAnsi="Calibri Light" w:cs="Segoe Print"/>
          <w:sz w:val="24"/>
          <w:szCs w:val="24"/>
        </w:rPr>
        <w:t>, branż i administracji</w:t>
      </w:r>
      <w:r>
        <w:rPr>
          <w:rFonts w:ascii="Calibri Light" w:hAnsi="Calibri Light" w:cs="Segoe Print"/>
          <w:sz w:val="24"/>
          <w:szCs w:val="24"/>
        </w:rPr>
        <w:t xml:space="preserve"> samorządowej</w:t>
      </w:r>
      <w:r w:rsidRPr="00D5603A">
        <w:rPr>
          <w:rFonts w:ascii="Calibri Light" w:hAnsi="Calibri Light" w:cs="Segoe Print"/>
          <w:sz w:val="24"/>
          <w:szCs w:val="24"/>
        </w:rPr>
        <w:t xml:space="preserve">. Wystawcami są przedsiębiorcy, </w:t>
      </w:r>
      <w:r>
        <w:rPr>
          <w:rFonts w:ascii="Calibri Light" w:hAnsi="Calibri Light" w:cs="Segoe Print"/>
          <w:sz w:val="24"/>
          <w:szCs w:val="24"/>
        </w:rPr>
        <w:t xml:space="preserve">założyciele </w:t>
      </w:r>
      <w:r w:rsidRPr="00D5603A">
        <w:rPr>
          <w:rFonts w:ascii="Calibri Light" w:hAnsi="Calibri Light" w:cs="Segoe Print"/>
          <w:sz w:val="24"/>
          <w:szCs w:val="24"/>
        </w:rPr>
        <w:t>start-up</w:t>
      </w:r>
      <w:r>
        <w:rPr>
          <w:rFonts w:ascii="Calibri Light" w:hAnsi="Calibri Light" w:cs="Segoe Print"/>
          <w:sz w:val="24"/>
          <w:szCs w:val="24"/>
        </w:rPr>
        <w:t>ów</w:t>
      </w:r>
      <w:r w:rsidRPr="00D5603A">
        <w:rPr>
          <w:rFonts w:ascii="Calibri Light" w:hAnsi="Calibri Light" w:cs="Segoe Print"/>
          <w:sz w:val="24"/>
          <w:szCs w:val="24"/>
        </w:rPr>
        <w:t xml:space="preserve">, </w:t>
      </w:r>
      <w:r>
        <w:rPr>
          <w:rFonts w:ascii="Calibri Light" w:hAnsi="Calibri Light" w:cs="Segoe Print"/>
          <w:sz w:val="24"/>
          <w:szCs w:val="24"/>
        </w:rPr>
        <w:t xml:space="preserve">przedstawiciele </w:t>
      </w:r>
      <w:r w:rsidRPr="00D5603A">
        <w:rPr>
          <w:rFonts w:ascii="Calibri Light" w:hAnsi="Calibri Light" w:cs="Segoe Print"/>
          <w:sz w:val="24"/>
          <w:szCs w:val="24"/>
        </w:rPr>
        <w:t>gmin, powiat</w:t>
      </w:r>
      <w:r>
        <w:rPr>
          <w:rFonts w:ascii="Calibri Light" w:hAnsi="Calibri Light" w:cs="Segoe Print"/>
          <w:sz w:val="24"/>
          <w:szCs w:val="24"/>
        </w:rPr>
        <w:t>ów</w:t>
      </w:r>
      <w:r w:rsidRPr="00D5603A">
        <w:rPr>
          <w:rFonts w:ascii="Calibri Light" w:hAnsi="Calibri Light" w:cs="Segoe Print"/>
          <w:sz w:val="24"/>
          <w:szCs w:val="24"/>
        </w:rPr>
        <w:t>, miast, uczelni wyższ</w:t>
      </w:r>
      <w:r>
        <w:rPr>
          <w:rFonts w:ascii="Calibri Light" w:hAnsi="Calibri Light" w:cs="Segoe Print"/>
          <w:sz w:val="24"/>
          <w:szCs w:val="24"/>
        </w:rPr>
        <w:t>ych</w:t>
      </w:r>
      <w:r w:rsidRPr="00D5603A">
        <w:rPr>
          <w:rFonts w:ascii="Calibri Light" w:hAnsi="Calibri Light" w:cs="Segoe Print"/>
          <w:sz w:val="24"/>
          <w:szCs w:val="24"/>
        </w:rPr>
        <w:t>, jednost</w:t>
      </w:r>
      <w:r>
        <w:rPr>
          <w:rFonts w:ascii="Calibri Light" w:hAnsi="Calibri Light" w:cs="Segoe Print"/>
          <w:sz w:val="24"/>
          <w:szCs w:val="24"/>
        </w:rPr>
        <w:t>ek</w:t>
      </w:r>
      <w:r w:rsidRPr="00D5603A">
        <w:rPr>
          <w:rFonts w:ascii="Calibri Light" w:hAnsi="Calibri Light" w:cs="Segoe Print"/>
          <w:sz w:val="24"/>
          <w:szCs w:val="24"/>
        </w:rPr>
        <w:t xml:space="preserve"> naukow</w:t>
      </w:r>
      <w:r>
        <w:rPr>
          <w:rFonts w:ascii="Calibri Light" w:hAnsi="Calibri Light" w:cs="Segoe Print"/>
          <w:sz w:val="24"/>
          <w:szCs w:val="24"/>
        </w:rPr>
        <w:t>ych</w:t>
      </w:r>
      <w:r w:rsidRPr="00D5603A">
        <w:rPr>
          <w:rFonts w:ascii="Calibri Light" w:hAnsi="Calibri Light" w:cs="Segoe Print"/>
          <w:sz w:val="24"/>
          <w:szCs w:val="24"/>
        </w:rPr>
        <w:t>, instytucj</w:t>
      </w:r>
      <w:r>
        <w:rPr>
          <w:rFonts w:ascii="Calibri Light" w:hAnsi="Calibri Light" w:cs="Segoe Print"/>
          <w:sz w:val="24"/>
          <w:szCs w:val="24"/>
        </w:rPr>
        <w:t>i</w:t>
      </w:r>
      <w:r w:rsidRPr="00D5603A">
        <w:rPr>
          <w:rFonts w:ascii="Calibri Light" w:hAnsi="Calibri Light" w:cs="Segoe Print"/>
          <w:sz w:val="24"/>
          <w:szCs w:val="24"/>
        </w:rPr>
        <w:t xml:space="preserve"> </w:t>
      </w:r>
      <w:r>
        <w:rPr>
          <w:rFonts w:ascii="Calibri Light" w:hAnsi="Calibri Light" w:cs="Segoe Print"/>
          <w:sz w:val="24"/>
          <w:szCs w:val="24"/>
        </w:rPr>
        <w:t xml:space="preserve">z </w:t>
      </w:r>
      <w:r w:rsidRPr="00D5603A">
        <w:rPr>
          <w:rFonts w:ascii="Calibri Light" w:hAnsi="Calibri Light" w:cs="Segoe Print"/>
          <w:sz w:val="24"/>
          <w:szCs w:val="24"/>
        </w:rPr>
        <w:t>otoczenia biznesu, stowarzysz</w:t>
      </w:r>
      <w:r>
        <w:rPr>
          <w:rFonts w:ascii="Calibri Light" w:hAnsi="Calibri Light" w:cs="Segoe Print"/>
          <w:sz w:val="24"/>
          <w:szCs w:val="24"/>
        </w:rPr>
        <w:t>eń i organizacji pozarządowych.</w:t>
      </w:r>
    </w:p>
    <w:p w:rsidR="00F57330" w:rsidRPr="009C542B" w:rsidRDefault="00F57330" w:rsidP="00D5603A">
      <w:pPr>
        <w:spacing w:line="276" w:lineRule="auto"/>
        <w:jc w:val="both"/>
        <w:rPr>
          <w:rFonts w:ascii="Calibri Light" w:hAnsi="Calibri Light" w:cs="Segoe Print"/>
          <w:sz w:val="24"/>
          <w:szCs w:val="24"/>
        </w:rPr>
      </w:pPr>
      <w:r w:rsidRPr="00D5603A">
        <w:rPr>
          <w:rFonts w:ascii="Calibri Light" w:hAnsi="Calibri Light" w:cs="Segoe Print"/>
          <w:sz w:val="24"/>
          <w:szCs w:val="24"/>
        </w:rPr>
        <w:t xml:space="preserve">W tegorocznej edycji udział weźmie 80 wystawców. </w:t>
      </w:r>
      <w:r>
        <w:rPr>
          <w:rFonts w:ascii="Calibri Light" w:hAnsi="Calibri Light" w:cs="Segoe Print"/>
          <w:sz w:val="24"/>
          <w:szCs w:val="24"/>
        </w:rPr>
        <w:t>To przełomowe wydarzenie</w:t>
      </w:r>
      <w:r w:rsidRPr="00D5603A">
        <w:rPr>
          <w:rFonts w:ascii="Calibri Light" w:hAnsi="Calibri Light" w:cs="Segoe Print"/>
          <w:sz w:val="24"/>
          <w:szCs w:val="24"/>
        </w:rPr>
        <w:t xml:space="preserve"> odbędzie się na Stadionie Narodowym w Warszawie</w:t>
      </w:r>
      <w:r>
        <w:rPr>
          <w:rFonts w:ascii="Calibri Light" w:hAnsi="Calibri Light" w:cs="Segoe Print"/>
          <w:sz w:val="24"/>
          <w:szCs w:val="24"/>
        </w:rPr>
        <w:t>,</w:t>
      </w:r>
      <w:r w:rsidRPr="00D5603A">
        <w:rPr>
          <w:rFonts w:ascii="Calibri Light" w:hAnsi="Calibri Light" w:cs="Segoe Print"/>
          <w:sz w:val="24"/>
          <w:szCs w:val="24"/>
        </w:rPr>
        <w:t xml:space="preserve"> </w:t>
      </w:r>
      <w:r>
        <w:rPr>
          <w:rFonts w:ascii="Calibri Light" w:hAnsi="Calibri Light" w:cs="Segoe Print"/>
          <w:sz w:val="24"/>
          <w:szCs w:val="24"/>
        </w:rPr>
        <w:t xml:space="preserve"> gdzie </w:t>
      </w:r>
      <w:r w:rsidRPr="00D5603A">
        <w:rPr>
          <w:rFonts w:ascii="Calibri Light" w:hAnsi="Calibri Light" w:cs="Segoe Print"/>
          <w:sz w:val="24"/>
          <w:szCs w:val="24"/>
        </w:rPr>
        <w:t>oprócz części wystawienniczej organizator - Mazowiecka Jednostka Wdrażania Programów Unijnych</w:t>
      </w:r>
      <w:r>
        <w:rPr>
          <w:rFonts w:ascii="Calibri Light" w:hAnsi="Calibri Light" w:cs="Segoe Print"/>
          <w:sz w:val="24"/>
          <w:szCs w:val="24"/>
        </w:rPr>
        <w:t xml:space="preserve"> -</w:t>
      </w:r>
      <w:r w:rsidRPr="00D5603A">
        <w:rPr>
          <w:rFonts w:ascii="Calibri Light" w:hAnsi="Calibri Light" w:cs="Segoe Print"/>
          <w:sz w:val="24"/>
          <w:szCs w:val="24"/>
        </w:rPr>
        <w:t xml:space="preserve"> zaplanował tematyczne wystąpienia, które w tym roku</w:t>
      </w:r>
      <w:r>
        <w:rPr>
          <w:rFonts w:ascii="Calibri Light" w:hAnsi="Calibri Light" w:cs="Segoe Print"/>
          <w:sz w:val="24"/>
          <w:szCs w:val="24"/>
        </w:rPr>
        <w:t>,</w:t>
      </w:r>
      <w:r w:rsidRPr="00D5603A">
        <w:rPr>
          <w:rFonts w:ascii="Calibri Light" w:hAnsi="Calibri Light" w:cs="Segoe Print"/>
          <w:sz w:val="24"/>
          <w:szCs w:val="24"/>
        </w:rPr>
        <w:t xml:space="preserve"> po raz pierwszy</w:t>
      </w:r>
      <w:r>
        <w:rPr>
          <w:rFonts w:ascii="Calibri Light" w:hAnsi="Calibri Light" w:cs="Segoe Print"/>
          <w:sz w:val="24"/>
          <w:szCs w:val="24"/>
        </w:rPr>
        <w:t>, odbędą się aż na dwóch scenach. Jednym z partnerów Forum jest debiutujące w tej roli „Kreatywne Mazowsze”.</w:t>
      </w:r>
    </w:p>
    <w:p w:rsidR="00F57330" w:rsidRPr="009C542B" w:rsidRDefault="00F57330" w:rsidP="009C542B">
      <w:pPr>
        <w:pStyle w:val="ListParagraph"/>
        <w:spacing w:line="360" w:lineRule="auto"/>
        <w:rPr>
          <w:rFonts w:ascii="Calibri Light" w:hAnsi="Calibri Light"/>
        </w:rPr>
      </w:pPr>
    </w:p>
    <w:sectPr w:rsidR="00F57330" w:rsidRPr="009C542B" w:rsidSect="002464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30" w:rsidRDefault="00F57330" w:rsidP="006B79A6">
      <w:pPr>
        <w:spacing w:after="0" w:line="240" w:lineRule="auto"/>
      </w:pPr>
      <w:r>
        <w:separator/>
      </w:r>
    </w:p>
  </w:endnote>
  <w:endnote w:type="continuationSeparator" w:id="0">
    <w:p w:rsidR="00F57330" w:rsidRDefault="00F57330" w:rsidP="006B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30" w:rsidRPr="004B3DF5" w:rsidRDefault="00F57330" w:rsidP="004B3DF5">
    <w:pPr>
      <w:pStyle w:val="Footer"/>
      <w:jc w:val="right"/>
    </w:pPr>
    <w:r w:rsidRPr="004B3DF5">
      <w:t>www.kreatywnemazowsze.pl</w:t>
    </w:r>
  </w:p>
  <w:p w:rsidR="00F57330" w:rsidRDefault="00F573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30" w:rsidRPr="004B3DF5" w:rsidRDefault="00F57330" w:rsidP="004B3DF5">
    <w:pPr>
      <w:pStyle w:val="Footer"/>
      <w:jc w:val="right"/>
    </w:pPr>
    <w:r w:rsidRPr="004B3DF5">
      <w:t>www.kreatywnemazowsze.pl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30" w:rsidRDefault="00F57330" w:rsidP="006B79A6">
      <w:pPr>
        <w:spacing w:after="0" w:line="240" w:lineRule="auto"/>
      </w:pPr>
      <w:r>
        <w:separator/>
      </w:r>
    </w:p>
  </w:footnote>
  <w:footnote w:type="continuationSeparator" w:id="0">
    <w:p w:rsidR="00F57330" w:rsidRDefault="00F57330" w:rsidP="006B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30" w:rsidRDefault="00F57330">
    <w:pPr>
      <w:pStyle w:val="Header"/>
    </w:pPr>
  </w:p>
  <w:p w:rsidR="00F57330" w:rsidRDefault="00F57330">
    <w:pPr>
      <w:pStyle w:val="Header"/>
    </w:pPr>
  </w:p>
  <w:p w:rsidR="00F57330" w:rsidRDefault="00F57330">
    <w:pPr>
      <w:pStyle w:val="Header"/>
    </w:pPr>
  </w:p>
  <w:p w:rsidR="00F57330" w:rsidRDefault="00F57330">
    <w:pPr>
      <w:pStyle w:val="Header"/>
    </w:pPr>
    <w:r w:rsidRPr="000B4BE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30" type="#_x0000_t75" style="width:450pt;height:450pt;visibility:visible">
          <v:imagedata r:id="rId1" o:title=""/>
        </v:shape>
      </w:pict>
    </w:r>
    <w:r w:rsidRPr="000B4BED">
      <w:rPr>
        <w:noProof/>
        <w:lang w:eastAsia="pl-PL"/>
      </w:rPr>
      <w:pict>
        <v:shape id="Obraz 13" o:spid="_x0000_i1031" type="#_x0000_t75" style="width:450pt;height:450pt;visibility:visible">
          <v:imagedata r:id="rId1" o:title=""/>
        </v:shape>
      </w:pict>
    </w:r>
  </w:p>
  <w:p w:rsidR="00F57330" w:rsidRDefault="00F57330">
    <w:pPr>
      <w:pStyle w:val="Header"/>
    </w:pPr>
  </w:p>
  <w:p w:rsidR="00F57330" w:rsidRDefault="00F57330">
    <w:pPr>
      <w:pStyle w:val="Header"/>
    </w:pPr>
  </w:p>
  <w:p w:rsidR="00F57330" w:rsidRDefault="00F57330">
    <w:pPr>
      <w:pStyle w:val="Header"/>
    </w:pPr>
    <w:r w:rsidRPr="000B4BED">
      <w:rPr>
        <w:noProof/>
        <w:lang w:eastAsia="pl-PL"/>
      </w:rPr>
      <w:pict>
        <v:shape id="Obraz 14" o:spid="_x0000_i1032" type="#_x0000_t75" style="width:450pt;height:450pt;visibility:visible">
          <v:imagedata r:id="rId1" o:title=""/>
        </v:shape>
      </w:pict>
    </w:r>
    <w:r w:rsidRPr="000B4BED">
      <w:rPr>
        <w:noProof/>
        <w:lang w:eastAsia="pl-PL"/>
      </w:rPr>
      <w:pict>
        <v:shape id="Obraz 15" o:spid="_x0000_i1033" type="#_x0000_t75" style="width:450pt;height:450pt;visibility:visible">
          <v:imagedata r:id="rId1" o:title=""/>
        </v:shape>
      </w:pict>
    </w:r>
    <w:r w:rsidRPr="000B4BED">
      <w:rPr>
        <w:noProof/>
        <w:lang w:eastAsia="pl-PL"/>
      </w:rPr>
      <w:pict>
        <v:shape id="Obraz 16" o:spid="_x0000_i1034" type="#_x0000_t75" style="width:450pt;height:450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30" w:rsidRDefault="00F57330" w:rsidP="002464DF">
    <w:pPr>
      <w:pStyle w:val="Header"/>
      <w:rPr>
        <w:noProof/>
        <w:lang w:eastAsia="pl-PL"/>
      </w:rPr>
    </w:pPr>
  </w:p>
  <w:p w:rsidR="00F57330" w:rsidRDefault="00F57330" w:rsidP="002464DF">
    <w:pPr>
      <w:pStyle w:val="Header"/>
      <w:jc w:val="right"/>
    </w:pPr>
    <w:r w:rsidRPr="000B4BE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36" type="#_x0000_t75" alt="Kreatywne Mazowsze" style="width:3in;height:81.75pt;visibility:visible">
          <v:imagedata r:id="rId1" o:title="" croptop="8283f" cropbottom="9193f" cropleft="10001f" cropright="8363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506"/>
    <w:multiLevelType w:val="hybridMultilevel"/>
    <w:tmpl w:val="51CA3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0AC"/>
    <w:multiLevelType w:val="hybridMultilevel"/>
    <w:tmpl w:val="D9F2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21499"/>
    <w:multiLevelType w:val="hybridMultilevel"/>
    <w:tmpl w:val="B1A0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15BE"/>
    <w:multiLevelType w:val="hybridMultilevel"/>
    <w:tmpl w:val="BA2C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C1C64"/>
    <w:multiLevelType w:val="hybridMultilevel"/>
    <w:tmpl w:val="251635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871C6"/>
    <w:multiLevelType w:val="hybridMultilevel"/>
    <w:tmpl w:val="41EED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77D22"/>
    <w:multiLevelType w:val="hybridMultilevel"/>
    <w:tmpl w:val="6F405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83D2F"/>
    <w:multiLevelType w:val="hybridMultilevel"/>
    <w:tmpl w:val="15B29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964"/>
    <w:rsid w:val="000523DD"/>
    <w:rsid w:val="000B4BED"/>
    <w:rsid w:val="000F52AC"/>
    <w:rsid w:val="00106DC0"/>
    <w:rsid w:val="00122645"/>
    <w:rsid w:val="001226DD"/>
    <w:rsid w:val="001567BA"/>
    <w:rsid w:val="00184682"/>
    <w:rsid w:val="001A4E38"/>
    <w:rsid w:val="00201AF1"/>
    <w:rsid w:val="0023291D"/>
    <w:rsid w:val="002464DF"/>
    <w:rsid w:val="00257AE9"/>
    <w:rsid w:val="002A5C23"/>
    <w:rsid w:val="003008A5"/>
    <w:rsid w:val="0030117E"/>
    <w:rsid w:val="00313194"/>
    <w:rsid w:val="00331C03"/>
    <w:rsid w:val="003347A9"/>
    <w:rsid w:val="003473AD"/>
    <w:rsid w:val="003527FB"/>
    <w:rsid w:val="00376875"/>
    <w:rsid w:val="003B747C"/>
    <w:rsid w:val="003F658C"/>
    <w:rsid w:val="004007A7"/>
    <w:rsid w:val="004112C9"/>
    <w:rsid w:val="00433153"/>
    <w:rsid w:val="0044743F"/>
    <w:rsid w:val="004754BD"/>
    <w:rsid w:val="004821F7"/>
    <w:rsid w:val="004B3DF5"/>
    <w:rsid w:val="005252AB"/>
    <w:rsid w:val="00531101"/>
    <w:rsid w:val="005A492A"/>
    <w:rsid w:val="005C7F3F"/>
    <w:rsid w:val="006338A0"/>
    <w:rsid w:val="0064200A"/>
    <w:rsid w:val="006A3C95"/>
    <w:rsid w:val="006B6F5A"/>
    <w:rsid w:val="006B79A6"/>
    <w:rsid w:val="0070189A"/>
    <w:rsid w:val="00730DCB"/>
    <w:rsid w:val="00737D53"/>
    <w:rsid w:val="00740227"/>
    <w:rsid w:val="00744C36"/>
    <w:rsid w:val="007B32E3"/>
    <w:rsid w:val="007C005C"/>
    <w:rsid w:val="007F6160"/>
    <w:rsid w:val="00876AA9"/>
    <w:rsid w:val="008B4F5E"/>
    <w:rsid w:val="00903EF6"/>
    <w:rsid w:val="00911CB8"/>
    <w:rsid w:val="00974B56"/>
    <w:rsid w:val="00985383"/>
    <w:rsid w:val="009B0F74"/>
    <w:rsid w:val="009B70C0"/>
    <w:rsid w:val="009C542B"/>
    <w:rsid w:val="00A144B4"/>
    <w:rsid w:val="00A81230"/>
    <w:rsid w:val="00AA0EC8"/>
    <w:rsid w:val="00AB4F24"/>
    <w:rsid w:val="00AC4E02"/>
    <w:rsid w:val="00B274E7"/>
    <w:rsid w:val="00B53964"/>
    <w:rsid w:val="00B94CD9"/>
    <w:rsid w:val="00BC3CF3"/>
    <w:rsid w:val="00C00603"/>
    <w:rsid w:val="00C24CD4"/>
    <w:rsid w:val="00C256F8"/>
    <w:rsid w:val="00C459FA"/>
    <w:rsid w:val="00C81F7B"/>
    <w:rsid w:val="00CE09D5"/>
    <w:rsid w:val="00D06313"/>
    <w:rsid w:val="00D3097E"/>
    <w:rsid w:val="00D5603A"/>
    <w:rsid w:val="00D742B5"/>
    <w:rsid w:val="00DB630E"/>
    <w:rsid w:val="00DB70C9"/>
    <w:rsid w:val="00DF6A7D"/>
    <w:rsid w:val="00E3362C"/>
    <w:rsid w:val="00E80EC9"/>
    <w:rsid w:val="00EA3E33"/>
    <w:rsid w:val="00EC08AC"/>
    <w:rsid w:val="00ED40E1"/>
    <w:rsid w:val="00F57330"/>
    <w:rsid w:val="00F74A46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8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6B79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79A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B79A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4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64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4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A4E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E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731</Words>
  <Characters>4392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Ania</dc:creator>
  <cp:keywords/>
  <dc:description/>
  <cp:lastModifiedBy>ANIA</cp:lastModifiedBy>
  <cp:revision>2</cp:revision>
  <dcterms:created xsi:type="dcterms:W3CDTF">2014-12-15T21:22:00Z</dcterms:created>
  <dcterms:modified xsi:type="dcterms:W3CDTF">2014-12-15T21:22:00Z</dcterms:modified>
</cp:coreProperties>
</file>